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3A" w:rsidRDefault="009147A5"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关于成立艺术与设计学院专业评估工作组的通知</w:t>
      </w:r>
    </w:p>
    <w:p w:rsidR="00E0363A" w:rsidRDefault="00E0363A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E0363A" w:rsidRDefault="009147A5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各系（办）、实验室：</w:t>
      </w:r>
    </w:p>
    <w:p w:rsidR="00E0363A" w:rsidRDefault="009147A5">
      <w:pPr>
        <w:spacing w:line="540" w:lineRule="exact"/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为进一步做好迎接审核评估工作，不断提高专业建设水平和人才培养质量，根据《常州工学院专业评估实施方案》（常工政〔</w:t>
      </w:r>
      <w:r>
        <w:rPr>
          <w:rFonts w:ascii="仿宋" w:eastAsia="仿宋" w:hAnsi="仿宋"/>
          <w:sz w:val="30"/>
          <w:szCs w:val="30"/>
        </w:rPr>
        <w:t>2016</w:t>
      </w:r>
      <w:r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/>
          <w:sz w:val="30"/>
          <w:szCs w:val="30"/>
        </w:rPr>
        <w:t>141</w:t>
      </w:r>
      <w:r>
        <w:rPr>
          <w:rFonts w:ascii="仿宋" w:eastAsia="仿宋" w:hAnsi="仿宋" w:hint="eastAsia"/>
          <w:sz w:val="30"/>
          <w:szCs w:val="30"/>
        </w:rPr>
        <w:t>号）等文件精神，经研究，决定组建各类评估工作组密切配合学校评估环节。各评估组如下：</w:t>
      </w:r>
    </w:p>
    <w:p w:rsidR="00E0363A" w:rsidRDefault="009147A5">
      <w:pPr>
        <w:numPr>
          <w:ilvl w:val="0"/>
          <w:numId w:val="1"/>
        </w:num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专业评估领导小组</w:t>
      </w:r>
    </w:p>
    <w:p w:rsidR="00E0363A" w:rsidRDefault="009147A5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小组成员如下：</w:t>
      </w:r>
    </w:p>
    <w:p w:rsidR="00E0363A" w:rsidRDefault="009147A5">
      <w:pPr>
        <w:spacing w:line="540" w:lineRule="exact"/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长：汪瑞霞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秦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佳</w:t>
      </w:r>
    </w:p>
    <w:p w:rsidR="00E0363A" w:rsidRDefault="009147A5">
      <w:pPr>
        <w:spacing w:line="540" w:lineRule="exact"/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副组长：周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琳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赵可恒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徐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茵</w:t>
      </w:r>
    </w:p>
    <w:p w:rsidR="00E0363A" w:rsidRDefault="009147A5" w:rsidP="009147A5">
      <w:pPr>
        <w:spacing w:line="540" w:lineRule="exact"/>
        <w:ind w:leftChars="228" w:left="1679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员：张新荣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温巍山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李志强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薛</w:t>
      </w:r>
      <w:r>
        <w:rPr>
          <w:rFonts w:ascii="仿宋" w:eastAsia="仿宋" w:hAnsi="仿宋" w:hint="eastAsia"/>
          <w:sz w:val="30"/>
          <w:szCs w:val="30"/>
        </w:rPr>
        <w:t>锋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邱文汇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于</w:t>
      </w:r>
      <w:r>
        <w:rPr>
          <w:rFonts w:ascii="仿宋" w:eastAsia="仿宋" w:hAnsi="仿宋" w:hint="eastAsia"/>
          <w:sz w:val="30"/>
          <w:szCs w:val="30"/>
        </w:rPr>
        <w:t>洁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史洪  </w:t>
      </w:r>
      <w:r>
        <w:rPr>
          <w:rFonts w:ascii="仿宋" w:eastAsia="仿宋" w:hAnsi="仿宋" w:hint="eastAsia"/>
          <w:sz w:val="30"/>
          <w:szCs w:val="30"/>
        </w:rPr>
        <w:t>彭</w:t>
      </w:r>
      <w:r>
        <w:rPr>
          <w:rFonts w:ascii="仿宋" w:eastAsia="仿宋" w:hAnsi="仿宋" w:hint="eastAsia"/>
          <w:sz w:val="30"/>
          <w:szCs w:val="30"/>
        </w:rPr>
        <w:t>伟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何玉莲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樊天岳 朱亮亮 </w:t>
      </w:r>
      <w:r>
        <w:rPr>
          <w:rFonts w:ascii="仿宋" w:eastAsia="仿宋" w:hAnsi="仿宋" w:hint="eastAsia"/>
          <w:sz w:val="30"/>
          <w:szCs w:val="30"/>
        </w:rPr>
        <w:t>龚声明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吴文治</w:t>
      </w:r>
      <w:r>
        <w:rPr>
          <w:rFonts w:ascii="仿宋" w:eastAsia="仿宋" w:hAnsi="仿宋"/>
          <w:sz w:val="30"/>
          <w:szCs w:val="30"/>
        </w:rPr>
        <w:t xml:space="preserve">           </w:t>
      </w:r>
    </w:p>
    <w:p w:rsidR="00E0363A" w:rsidRDefault="009147A5">
      <w:pPr>
        <w:numPr>
          <w:ilvl w:val="0"/>
          <w:numId w:val="1"/>
        </w:num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评估工作组</w:t>
      </w:r>
    </w:p>
    <w:p w:rsidR="00E0363A" w:rsidRDefault="009147A5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小组成员如下：</w:t>
      </w:r>
    </w:p>
    <w:p w:rsidR="00E0363A" w:rsidRDefault="009147A5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长：徐娟燕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潘阿芳</w:t>
      </w:r>
    </w:p>
    <w:p w:rsidR="00E0363A" w:rsidRDefault="009147A5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员：刘忠兰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万炜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韩</w:t>
      </w:r>
      <w:r>
        <w:rPr>
          <w:rFonts w:ascii="仿宋" w:eastAsia="仿宋" w:hAnsi="仿宋" w:hint="eastAsia"/>
          <w:sz w:val="30"/>
          <w:szCs w:val="30"/>
        </w:rPr>
        <w:t>峰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陶晶晶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>燕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吴</w:t>
      </w:r>
      <w:r>
        <w:rPr>
          <w:rFonts w:ascii="仿宋" w:eastAsia="仿宋" w:hAnsi="仿宋" w:hint="eastAsia"/>
          <w:sz w:val="30"/>
          <w:szCs w:val="30"/>
        </w:rPr>
        <w:t xml:space="preserve">蕾 </w:t>
      </w:r>
      <w:r>
        <w:rPr>
          <w:rFonts w:ascii="仿宋" w:eastAsia="仿宋" w:hAnsi="仿宋" w:hint="eastAsia"/>
          <w:sz w:val="30"/>
          <w:szCs w:val="30"/>
        </w:rPr>
        <w:t>尚淑萍</w:t>
      </w:r>
    </w:p>
    <w:p w:rsidR="00E0363A" w:rsidRDefault="009147A5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（三）评估材料撰写组</w:t>
      </w:r>
    </w:p>
    <w:p w:rsidR="00E0363A" w:rsidRDefault="009147A5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小组成员如下：</w:t>
      </w:r>
    </w:p>
    <w:p w:rsidR="00E0363A" w:rsidRDefault="009147A5" w:rsidP="009147A5">
      <w:pPr>
        <w:spacing w:line="540" w:lineRule="exact"/>
        <w:ind w:leftChars="228" w:left="1679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组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长：徐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茵</w:t>
      </w:r>
    </w:p>
    <w:p w:rsidR="00E0363A" w:rsidRDefault="009147A5" w:rsidP="009147A5">
      <w:pPr>
        <w:spacing w:line="540" w:lineRule="exact"/>
        <w:ind w:leftChars="228" w:left="1679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秘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书：徐娟燕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潘阿芳</w:t>
      </w:r>
    </w:p>
    <w:p w:rsidR="00E0363A" w:rsidRDefault="009147A5" w:rsidP="009147A5">
      <w:pPr>
        <w:spacing w:line="540" w:lineRule="exact"/>
        <w:ind w:leftChars="228" w:left="1679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执笔人：何玉莲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朱亮亮</w:t>
      </w:r>
    </w:p>
    <w:p w:rsidR="00E0363A" w:rsidRDefault="009147A5" w:rsidP="009147A5">
      <w:pPr>
        <w:spacing w:line="540" w:lineRule="exact"/>
        <w:ind w:leftChars="228" w:left="1679" w:right="300" w:hangingChars="400" w:hanging="12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艺术与设计学院</w:t>
      </w:r>
    </w:p>
    <w:p w:rsidR="00E0363A" w:rsidRDefault="009147A5" w:rsidP="00E0363A">
      <w:pPr>
        <w:spacing w:line="540" w:lineRule="exact"/>
        <w:ind w:leftChars="228" w:left="1679" w:hangingChars="400" w:hanging="1200"/>
        <w:jc w:val="right"/>
      </w:pPr>
      <w:r>
        <w:rPr>
          <w:rFonts w:ascii="仿宋" w:eastAsia="仿宋" w:hAnsi="仿宋" w:hint="eastAsia"/>
          <w:sz w:val="30"/>
          <w:szCs w:val="30"/>
        </w:rPr>
        <w:t>二○一七年五月九日</w:t>
      </w:r>
    </w:p>
    <w:sectPr w:rsidR="00E0363A" w:rsidSect="00E0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EAC5"/>
    <w:multiLevelType w:val="singleLevel"/>
    <w:tmpl w:val="5913EAC5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381ABE"/>
    <w:rsid w:val="003C37EF"/>
    <w:rsid w:val="004B071E"/>
    <w:rsid w:val="0066257C"/>
    <w:rsid w:val="006D5516"/>
    <w:rsid w:val="00757D3A"/>
    <w:rsid w:val="008A4292"/>
    <w:rsid w:val="009147A5"/>
    <w:rsid w:val="00C819AB"/>
    <w:rsid w:val="00CF5A36"/>
    <w:rsid w:val="00E0363A"/>
    <w:rsid w:val="00F065B3"/>
    <w:rsid w:val="496D4075"/>
    <w:rsid w:val="56004639"/>
    <w:rsid w:val="5EA96172"/>
    <w:rsid w:val="6947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0363A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2017-05-11T04:52:00Z</cp:lastPrinted>
  <dcterms:created xsi:type="dcterms:W3CDTF">2017-05-09T05:10:00Z</dcterms:created>
  <dcterms:modified xsi:type="dcterms:W3CDTF">2018-03-14T08:07:00Z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